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4"/>
      </w:tblGrid>
      <w:tr w:rsidR="00E109AE" w:rsidRPr="00734754" w:rsidTr="00A668DC">
        <w:tc>
          <w:tcPr>
            <w:tcW w:w="4219" w:type="dxa"/>
          </w:tcPr>
          <w:p w:rsidR="00E109AE" w:rsidRPr="00734754" w:rsidRDefault="00E109AE" w:rsidP="00A66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109AE" w:rsidRPr="00734754" w:rsidRDefault="00E109AE" w:rsidP="00A668DC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E109AE" w:rsidRPr="00734754" w:rsidRDefault="00E109AE" w:rsidP="00A668DC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AE" w:rsidRPr="00734754" w:rsidRDefault="004B2B97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«__31</w:t>
            </w:r>
            <w:r w:rsidR="00E109AE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_» ____</w:t>
            </w:r>
            <w:r w:rsidR="006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08_____2022</w:t>
            </w:r>
            <w:r w:rsidR="00E109AE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E109AE" w:rsidRPr="007B09AC" w:rsidRDefault="00E109AE" w:rsidP="00A66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E109AE" w:rsidRPr="007B09AC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:rsidR="00E109AE" w:rsidRPr="007B09AC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E109AE" w:rsidRPr="007B09AC" w:rsidRDefault="00E109AE" w:rsidP="00677F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6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677F4A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6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AE" w:rsidRDefault="00CF6DC7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элективного курса</w:t>
      </w:r>
    </w:p>
    <w:p w:rsidR="00CF6DC7" w:rsidRPr="00CF6DC7" w:rsidRDefault="00CF6DC7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DC7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11741D">
        <w:rPr>
          <w:rFonts w:ascii="Times New Roman" w:hAnsi="Times New Roman" w:cs="Times New Roman"/>
          <w:b/>
          <w:color w:val="000000"/>
          <w:sz w:val="24"/>
          <w:szCs w:val="24"/>
        </w:rPr>
        <w:t>Социальная сфера общества</w:t>
      </w:r>
      <w:r w:rsidRPr="00CF6DC7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E109AE" w:rsidRPr="00734754" w:rsidRDefault="00677F4A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2022 – 2023</w:t>
      </w:r>
      <w:r w:rsidR="00E109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109AE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E109AE" w:rsidRPr="00734754" w:rsidRDefault="00E109AE" w:rsidP="00E109A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109AE" w:rsidRPr="00D341FA" w:rsidRDefault="00E109AE" w:rsidP="00E109AE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 w:rsidR="008620EA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677F4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E109AE" w:rsidRPr="00734754" w:rsidRDefault="00E109AE" w:rsidP="00E109A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109AE" w:rsidRPr="00734754" w:rsidRDefault="00E109AE" w:rsidP="00E109A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3"/>
      </w:tblGrid>
      <w:tr w:rsidR="00E109AE" w:rsidRPr="00734754" w:rsidTr="00A668DC">
        <w:tc>
          <w:tcPr>
            <w:tcW w:w="4786" w:type="dxa"/>
          </w:tcPr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  </w:t>
            </w:r>
            <w:r w:rsidR="006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31.08.2022</w:t>
            </w:r>
            <w:r w:rsidRPr="003C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Молдабекова Т.В.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E109AE" w:rsidRDefault="00E109AE" w:rsidP="00E109AE">
      <w:pPr>
        <w:rPr>
          <w:color w:val="000000"/>
          <w:sz w:val="28"/>
          <w:szCs w:val="28"/>
        </w:rPr>
      </w:pPr>
    </w:p>
    <w:p w:rsidR="00E109AE" w:rsidRPr="00734754" w:rsidRDefault="00E109AE" w:rsidP="00E109A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</w:p>
    <w:p w:rsidR="00E109AE" w:rsidRPr="00734754" w:rsidRDefault="00677F4A" w:rsidP="00E109A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E109A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CF6DC7" w:rsidRPr="00915F77" w:rsidRDefault="00CF6DC7" w:rsidP="00CF6DC7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sz w:val="24"/>
          <w:szCs w:val="24"/>
        </w:rPr>
      </w:pPr>
      <w:r w:rsidRPr="00915F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F6DC7" w:rsidRPr="00915F77" w:rsidRDefault="00CF6DC7" w:rsidP="00CF6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DC7" w:rsidRPr="00915F77" w:rsidRDefault="00CF6DC7" w:rsidP="00CF6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77">
        <w:rPr>
          <w:rFonts w:ascii="Times New Roman" w:hAnsi="Times New Roman" w:cs="Times New Roman"/>
          <w:sz w:val="24"/>
          <w:szCs w:val="24"/>
        </w:rPr>
        <w:t xml:space="preserve">        Рабочая</w:t>
      </w:r>
      <w:r w:rsidR="009B3113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CE779F">
        <w:rPr>
          <w:rFonts w:ascii="Times New Roman" w:hAnsi="Times New Roman" w:cs="Times New Roman"/>
          <w:sz w:val="24"/>
          <w:szCs w:val="24"/>
        </w:rPr>
        <w:t xml:space="preserve"> элективного курса </w:t>
      </w:r>
      <w:r w:rsidR="00CE779F" w:rsidRPr="00CE779F">
        <w:rPr>
          <w:rFonts w:ascii="Times New Roman" w:hAnsi="Times New Roman" w:cs="Times New Roman"/>
          <w:sz w:val="24"/>
          <w:szCs w:val="24"/>
        </w:rPr>
        <w:t>“</w:t>
      </w:r>
      <w:r w:rsidR="0011741D">
        <w:rPr>
          <w:rFonts w:ascii="Times New Roman" w:hAnsi="Times New Roman" w:cs="Times New Roman"/>
          <w:sz w:val="24"/>
          <w:szCs w:val="24"/>
        </w:rPr>
        <w:t>Социальная сфера общества</w:t>
      </w:r>
      <w:r w:rsidR="00CE779F" w:rsidRPr="00CE779F">
        <w:rPr>
          <w:rFonts w:ascii="Times New Roman" w:hAnsi="Times New Roman" w:cs="Times New Roman"/>
          <w:sz w:val="24"/>
          <w:szCs w:val="24"/>
        </w:rPr>
        <w:t>”</w:t>
      </w:r>
      <w:r w:rsidR="00CE779F">
        <w:rPr>
          <w:rFonts w:ascii="Times New Roman" w:hAnsi="Times New Roman" w:cs="Times New Roman"/>
          <w:sz w:val="24"/>
          <w:szCs w:val="24"/>
        </w:rPr>
        <w:t xml:space="preserve"> 11</w:t>
      </w:r>
      <w:r w:rsidRPr="00915F77">
        <w:rPr>
          <w:rFonts w:ascii="Times New Roman" w:hAnsi="Times New Roman" w:cs="Times New Roman"/>
          <w:sz w:val="24"/>
          <w:szCs w:val="24"/>
        </w:rPr>
        <w:t xml:space="preserve"> класса разработана </w:t>
      </w:r>
      <w:r w:rsidR="006B137A" w:rsidRPr="00072ED1">
        <w:rPr>
          <w:rFonts w:ascii="Times New Roman" w:hAnsi="Times New Roman" w:cs="Times New Roman"/>
          <w:sz w:val="24"/>
          <w:szCs w:val="24"/>
        </w:rPr>
        <w:t>на основе требований к результатам освоения основной обр</w:t>
      </w:r>
      <w:r w:rsidR="006B137A">
        <w:rPr>
          <w:rFonts w:ascii="Times New Roman" w:hAnsi="Times New Roman" w:cs="Times New Roman"/>
          <w:sz w:val="24"/>
          <w:szCs w:val="24"/>
        </w:rPr>
        <w:t>азовательной программы среднего</w:t>
      </w:r>
      <w:r w:rsidR="006B137A" w:rsidRPr="00072ED1">
        <w:rPr>
          <w:rFonts w:ascii="Times New Roman" w:hAnsi="Times New Roman" w:cs="Times New Roman"/>
          <w:sz w:val="24"/>
          <w:szCs w:val="24"/>
        </w:rPr>
        <w:t xml:space="preserve"> общего образования Лангепасского городского муниципального автономного общеобразовательн</w:t>
      </w:r>
      <w:r w:rsidR="00677F4A">
        <w:rPr>
          <w:rFonts w:ascii="Times New Roman" w:hAnsi="Times New Roman" w:cs="Times New Roman"/>
          <w:sz w:val="24"/>
          <w:szCs w:val="24"/>
        </w:rPr>
        <w:t>ого учреждения «СОШ № 1» на 2022-2023</w:t>
      </w:r>
      <w:r w:rsidR="006B137A" w:rsidRPr="00072ED1">
        <w:rPr>
          <w:rFonts w:ascii="Times New Roman" w:hAnsi="Times New Roman" w:cs="Times New Roman"/>
          <w:sz w:val="24"/>
          <w:szCs w:val="24"/>
        </w:rPr>
        <w:t xml:space="preserve"> уч.год, с учётом Примерной программы по </w:t>
      </w:r>
      <w:r w:rsidR="006B137A">
        <w:rPr>
          <w:rFonts w:ascii="Times New Roman" w:hAnsi="Times New Roman" w:cs="Times New Roman"/>
          <w:sz w:val="24"/>
          <w:szCs w:val="24"/>
        </w:rPr>
        <w:t xml:space="preserve">обществознанию </w:t>
      </w:r>
      <w:r w:rsidR="006B137A" w:rsidRPr="00072ED1">
        <w:rPr>
          <w:rFonts w:ascii="Times New Roman" w:hAnsi="Times New Roman" w:cs="Times New Roman"/>
          <w:sz w:val="24"/>
          <w:szCs w:val="24"/>
        </w:rPr>
        <w:t xml:space="preserve">и с учетом авторской программы </w:t>
      </w:r>
      <w:r w:rsidR="00376ED9" w:rsidRPr="00B9106A">
        <w:rPr>
          <w:rFonts w:ascii="Times New Roman" w:eastAsia="Times New Roman" w:hAnsi="Times New Roman" w:cs="Times New Roman"/>
          <w:sz w:val="24"/>
          <w:szCs w:val="24"/>
        </w:rPr>
        <w:t>«Обществознание. 11 класс» // Обществознание. Примерные рабочие программы. Предметная линия учебников под ред. Л.Н. Боголюбова. 10-11 классы. Базовый уровень /А.Ю. Лазебникова, Н.И. Городецкая. – М.: Просвещение, 2019.</w:t>
      </w:r>
    </w:p>
    <w:p w:rsidR="00376ED9" w:rsidRDefault="00390E11" w:rsidP="00376E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1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76ED9" w:rsidRPr="00941F1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76ED9" w:rsidRPr="00A256ED" w:rsidRDefault="00376ED9" w:rsidP="00376E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41F1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15F77">
        <w:rPr>
          <w:rFonts w:ascii="Times New Roman" w:hAnsi="Times New Roman" w:cs="Times New Roman"/>
          <w:sz w:val="24"/>
          <w:szCs w:val="24"/>
        </w:rPr>
        <w:t xml:space="preserve">Рабочая  программа  ориентирована  на  учебник </w:t>
      </w:r>
      <w:r w:rsidRPr="005A7884">
        <w:rPr>
          <w:rFonts w:ascii="Times New Roman" w:hAnsi="Times New Roman" w:cs="Times New Roman"/>
          <w:sz w:val="24"/>
          <w:szCs w:val="24"/>
        </w:rPr>
        <w:t>“</w:t>
      </w:r>
      <w:r w:rsidRPr="00915F77">
        <w:rPr>
          <w:rFonts w:ascii="Times New Roman" w:hAnsi="Times New Roman" w:cs="Times New Roman"/>
          <w:sz w:val="24"/>
          <w:szCs w:val="24"/>
        </w:rPr>
        <w:t>Обществознание</w:t>
      </w:r>
      <w:r w:rsidRPr="005A7884">
        <w:rPr>
          <w:rFonts w:ascii="Times New Roman" w:hAnsi="Times New Roman" w:cs="Times New Roman"/>
          <w:sz w:val="24"/>
          <w:szCs w:val="24"/>
        </w:rPr>
        <w:t>”</w:t>
      </w:r>
      <w:r w:rsidR="00660777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A256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учеб. для общеобразоват. организаций</w:t>
      </w:r>
      <w:r w:rsidRPr="00A256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базовый уровень </w:t>
      </w:r>
      <w:r w:rsidRPr="00A256E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6E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Л.Н. Боголюбов и др.</w:t>
      </w:r>
      <w:r w:rsidRPr="00A256ED">
        <w:rPr>
          <w:rFonts w:ascii="Times New Roman" w:hAnsi="Times New Roman" w:cs="Times New Roman"/>
          <w:sz w:val="24"/>
          <w:szCs w:val="24"/>
        </w:rPr>
        <w:t>];</w:t>
      </w:r>
      <w:r>
        <w:rPr>
          <w:rFonts w:ascii="Times New Roman" w:hAnsi="Times New Roman" w:cs="Times New Roman"/>
          <w:sz w:val="24"/>
          <w:szCs w:val="24"/>
        </w:rPr>
        <w:t xml:space="preserve"> под ред. Л.Н.Боголюбов, А.Ю.Лазебниковой. – М.</w:t>
      </w:r>
      <w:r w:rsidRPr="00376ED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Просвещение, 2019.</w:t>
      </w:r>
    </w:p>
    <w:p w:rsidR="00390E11" w:rsidRPr="00004AA0" w:rsidRDefault="00390E11" w:rsidP="00390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C7" w:rsidRPr="00915F77" w:rsidRDefault="00CF6DC7" w:rsidP="00CF6D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5F77">
        <w:rPr>
          <w:rFonts w:ascii="Times New Roman" w:hAnsi="Times New Roman" w:cs="Times New Roman"/>
          <w:sz w:val="24"/>
          <w:szCs w:val="24"/>
        </w:rPr>
        <w:t xml:space="preserve">Согласно учебному плану на изучение </w:t>
      </w:r>
      <w:r>
        <w:rPr>
          <w:rFonts w:ascii="Times New Roman" w:hAnsi="Times New Roman" w:cs="Times New Roman"/>
          <w:sz w:val="24"/>
          <w:szCs w:val="24"/>
        </w:rPr>
        <w:t xml:space="preserve">элективного курса </w:t>
      </w:r>
      <w:r w:rsidRPr="00CF6DC7">
        <w:rPr>
          <w:rFonts w:ascii="Times New Roman" w:hAnsi="Times New Roman" w:cs="Times New Roman"/>
          <w:sz w:val="24"/>
          <w:szCs w:val="24"/>
        </w:rPr>
        <w:t>“</w:t>
      </w:r>
      <w:r w:rsidR="00C518BB">
        <w:rPr>
          <w:rFonts w:ascii="Times New Roman" w:hAnsi="Times New Roman" w:cs="Times New Roman"/>
          <w:sz w:val="24"/>
          <w:szCs w:val="24"/>
        </w:rPr>
        <w:t>Социальная сфера общества</w:t>
      </w:r>
      <w:r w:rsidRPr="00CF6DC7">
        <w:rPr>
          <w:rFonts w:ascii="Times New Roman" w:hAnsi="Times New Roman" w:cs="Times New Roman"/>
          <w:sz w:val="24"/>
          <w:szCs w:val="24"/>
        </w:rPr>
        <w:t>”</w:t>
      </w:r>
      <w:r w:rsidR="00195C25">
        <w:rPr>
          <w:rFonts w:ascii="Times New Roman" w:hAnsi="Times New Roman" w:cs="Times New Roman"/>
          <w:sz w:val="24"/>
          <w:szCs w:val="24"/>
        </w:rPr>
        <w:t xml:space="preserve"> в 11 классе отводится 35 часов в год  1 час</w:t>
      </w:r>
      <w:r w:rsidRPr="00915F77">
        <w:rPr>
          <w:rFonts w:ascii="Times New Roman" w:hAnsi="Times New Roman" w:cs="Times New Roman"/>
          <w:sz w:val="24"/>
          <w:szCs w:val="24"/>
        </w:rPr>
        <w:t xml:space="preserve"> в неделю.</w:t>
      </w:r>
      <w:r w:rsidRPr="00915F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5F7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C64D7" w:rsidRDefault="00FC64D7" w:rsidP="00390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76F9" w:rsidRPr="00915F77" w:rsidRDefault="00AB76F9" w:rsidP="00AB76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77">
        <w:rPr>
          <w:rFonts w:ascii="Times New Roman" w:hAnsi="Times New Roman" w:cs="Times New Roman"/>
          <w:b/>
          <w:sz w:val="24"/>
          <w:szCs w:val="24"/>
        </w:rPr>
        <w:t>Планируемые  результа</w:t>
      </w:r>
      <w:r w:rsidR="00390E11">
        <w:rPr>
          <w:rFonts w:ascii="Times New Roman" w:hAnsi="Times New Roman" w:cs="Times New Roman"/>
          <w:b/>
          <w:sz w:val="24"/>
          <w:szCs w:val="24"/>
        </w:rPr>
        <w:t>ты  освоения  учебного  курса</w:t>
      </w:r>
      <w:r w:rsidRPr="00915F77">
        <w:rPr>
          <w:rFonts w:ascii="Times New Roman" w:hAnsi="Times New Roman" w:cs="Times New Roman"/>
          <w:b/>
          <w:sz w:val="24"/>
          <w:szCs w:val="24"/>
        </w:rPr>
        <w:t>:</w:t>
      </w:r>
    </w:p>
    <w:p w:rsidR="00172049" w:rsidRPr="00004AA0" w:rsidRDefault="00172049" w:rsidP="0017204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004AA0">
        <w:rPr>
          <w:color w:val="000000"/>
        </w:rPr>
        <w:t>Л</w:t>
      </w:r>
      <w:r w:rsidRPr="00004AA0">
        <w:rPr>
          <w:b/>
          <w:bCs/>
          <w:color w:val="000000"/>
        </w:rPr>
        <w:t>ичностные результаты: 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способность и готовность к выполнению ключевых социальных ролей (труженика, производителя);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способность ставить личные цели и строить жизненные планы;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соотношение поступков с принятыми нормами морали;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анализ различных ситуаций свободного выбора, выявление его оснований и последствий;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понимание того, что положение человека в обществе в значительной степени зависит от него самого — его образовательных успехов, квалификации, направленности личности;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 — осознание значимости совместных действий представителей социальных групп по защите своих интересов;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готовность к самостоятельной, творческой и ответственной деятельности с учётом гендерных особенностей социализации;</w:t>
      </w:r>
    </w:p>
    <w:p w:rsidR="00D73E74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 — толерантное сознание и поведение в поликультурном мире, готовность вести диалог с другими людьми, учитывая гендерные особенности, достигать в нём взаимопонимания, находить общие цели и сотрудничать для их достижения;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 — сформированность гражданской позиции активного и сознательного члена российского общества;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сформированность мировоззрения, соответствующего современному уровню развития науки и общественной практики.</w:t>
      </w:r>
    </w:p>
    <w:p w:rsidR="00172049" w:rsidRDefault="00172049" w:rsidP="00172049">
      <w:pPr>
        <w:pStyle w:val="ac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</w:t>
      </w:r>
    </w:p>
    <w:p w:rsidR="00172049" w:rsidRDefault="00172049" w:rsidP="00172049">
      <w:pPr>
        <w:pStyle w:val="ac"/>
        <w:shd w:val="clear" w:color="auto" w:fill="FFFFFF"/>
        <w:spacing w:before="0" w:beforeAutospacing="0" w:after="0" w:afterAutospacing="0"/>
        <w:rPr>
          <w:b/>
        </w:rPr>
      </w:pPr>
    </w:p>
    <w:p w:rsidR="00172049" w:rsidRPr="00004AA0" w:rsidRDefault="00172049" w:rsidP="00172049">
      <w:pPr>
        <w:pStyle w:val="ac"/>
        <w:shd w:val="clear" w:color="auto" w:fill="FFFFFF"/>
        <w:spacing w:before="0" w:beforeAutospacing="0" w:after="0" w:afterAutospacing="0"/>
        <w:rPr>
          <w:b/>
        </w:rPr>
      </w:pPr>
      <w:r w:rsidRPr="00004AA0">
        <w:rPr>
          <w:b/>
        </w:rPr>
        <w:t xml:space="preserve">Метапредметные результаты: </w:t>
      </w:r>
    </w:p>
    <w:p w:rsidR="00172049" w:rsidRDefault="00172049" w:rsidP="00172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72049" w:rsidRPr="00004AA0" w:rsidRDefault="00172049" w:rsidP="00172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A0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умение самостоятельно давать оценки и принимать решения, определяющие стратегию поведения в соответствии с гендерными предписаниями, с учётом гражданских и нравственных ценностей;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умение самостоятельно оценивать и принимать решения, определяющие стратегию поведения, с учётом гражданских и нравственных ценностей.</w:t>
      </w:r>
    </w:p>
    <w:p w:rsidR="00172049" w:rsidRDefault="00172049" w:rsidP="00172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049" w:rsidRPr="00004AA0" w:rsidRDefault="00172049" w:rsidP="00172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A0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lastRenderedPageBreak/>
        <w:t xml:space="preserve">— умение подкреплять изученные положения конкретными фактами и примерами из социально-экономической действительности;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умение классифицировать социальные явления (различные аспекты демографической ситуации) на основе определённых, в том числе самостоятельно выявленных, оснований для классификации, сопоставления и сравнения;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критическое восприятие и осмысление социальной информации, отражающей различные подходы в освещении современных демографических процессов; формулирование на этой основе собственных заключений и оценочных суждений; </w:t>
      </w:r>
    </w:p>
    <w:p w:rsidR="00172049" w:rsidRDefault="00172049" w:rsidP="00172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049" w:rsidRPr="00004AA0" w:rsidRDefault="00172049" w:rsidP="00172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A0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172049" w:rsidRDefault="00172049" w:rsidP="00172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—умение слушать и вступать в диалог, участвовать в коллективном обсуждении социально-экономических проблем;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умение продуктивно общаться и взаимодействовать в процессе совместной деятельности, учитывая позиции других её участников, избегая негативног</w:t>
      </w:r>
      <w:r>
        <w:rPr>
          <w:rFonts w:ascii="Times New Roman" w:hAnsi="Times New Roman" w:cs="Times New Roman"/>
          <w:sz w:val="24"/>
          <w:szCs w:val="24"/>
        </w:rPr>
        <w:t>о влияния гендерных стереотипов.</w:t>
      </w:r>
    </w:p>
    <w:p w:rsidR="00C97B6E" w:rsidRDefault="00C97B6E" w:rsidP="00C97B6E">
      <w:pPr>
        <w:pStyle w:val="ac"/>
        <w:shd w:val="clear" w:color="auto" w:fill="FFFFFF"/>
        <w:spacing w:before="0" w:beforeAutospacing="0" w:after="0" w:afterAutospacing="0"/>
      </w:pPr>
    </w:p>
    <w:p w:rsidR="00AF3524" w:rsidRPr="000E7AEC" w:rsidRDefault="00AF3524" w:rsidP="00AF3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EC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0E7AEC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AF3524" w:rsidRPr="000E7AEC" w:rsidRDefault="00AF3524" w:rsidP="00AF3524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0E7AEC">
        <w:rPr>
          <w:b/>
          <w:bCs/>
          <w:color w:val="000000"/>
        </w:rPr>
        <w:t xml:space="preserve">    Обучающиеся научатся: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458C2">
        <w:rPr>
          <w:b/>
          <w:color w:val="000000"/>
        </w:rPr>
        <w:t>Социальные отношения.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100991"/>
      <w:bookmarkEnd w:id="0"/>
      <w:r w:rsidRPr="007458C2">
        <w:rPr>
          <w:color w:val="000000"/>
        </w:rPr>
        <w:t>- Выделять критерии социальной стратификации;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" w:name="100992"/>
      <w:bookmarkEnd w:id="1"/>
      <w:r w:rsidRPr="007458C2">
        <w:rPr>
          <w:color w:val="000000"/>
        </w:rPr>
        <w:t>- анализировать социальную информацию из адаптированных источников о структуре общества и направлениях ее изменения;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" w:name="100993"/>
      <w:bookmarkEnd w:id="2"/>
      <w:r w:rsidRPr="007458C2">
        <w:rPr>
          <w:color w:val="000000"/>
        </w:rPr>
        <w:t>- выделять особенности молодежи как социально-демографической группы, раскрывать на примерах социальные роли юношества;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3" w:name="100994"/>
      <w:bookmarkEnd w:id="3"/>
      <w:r w:rsidRPr="007458C2">
        <w:rPr>
          <w:color w:val="000000"/>
        </w:rPr>
        <w:t>- 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4" w:name="100995"/>
      <w:bookmarkEnd w:id="4"/>
      <w:r w:rsidRPr="007458C2">
        <w:rPr>
          <w:color w:val="000000"/>
        </w:rPr>
        <w:t>- выявлять причины социальных конфликтов, моделировать ситуации разрешения конфликтов;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5" w:name="100996"/>
      <w:bookmarkEnd w:id="5"/>
      <w:r w:rsidRPr="007458C2">
        <w:rPr>
          <w:color w:val="000000"/>
        </w:rPr>
        <w:t>- конкретизировать примерами виды социальных норм;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6" w:name="100997"/>
      <w:bookmarkEnd w:id="6"/>
      <w:r w:rsidRPr="007458C2">
        <w:rPr>
          <w:color w:val="000000"/>
        </w:rPr>
        <w:t>- характеризовать виды социального контроля и их социальную роль, различать санкции социального контроля;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7" w:name="100998"/>
      <w:bookmarkEnd w:id="7"/>
      <w:r w:rsidRPr="007458C2">
        <w:rPr>
          <w:color w:val="000000"/>
        </w:rPr>
        <w:t>- 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8" w:name="100999"/>
      <w:bookmarkEnd w:id="8"/>
      <w:r w:rsidRPr="007458C2">
        <w:rPr>
          <w:color w:val="000000"/>
        </w:rPr>
        <w:t>- определять и оценивать возможную модель собственного поведения в конкретной ситуации с точки зрения социальных норм;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9" w:name="101000"/>
      <w:bookmarkEnd w:id="9"/>
      <w:r w:rsidRPr="007458C2">
        <w:rPr>
          <w:color w:val="000000"/>
        </w:rPr>
        <w:t>- различать виды социальной мобильности, конкретизировать примерами;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0" w:name="101001"/>
      <w:bookmarkEnd w:id="10"/>
      <w:r w:rsidRPr="007458C2">
        <w:rPr>
          <w:color w:val="000000"/>
        </w:rPr>
        <w:t>- выделять причины и последствия этносоциальных конфликтов, приводить примеры способов их разрешения;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1" w:name="101002"/>
      <w:bookmarkEnd w:id="11"/>
      <w:r w:rsidRPr="007458C2">
        <w:rPr>
          <w:color w:val="000000"/>
        </w:rPr>
        <w:t>- характеризовать основные принципы национальной политики России на современном этапе;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2" w:name="101003"/>
      <w:bookmarkEnd w:id="12"/>
      <w:r w:rsidRPr="007458C2">
        <w:rPr>
          <w:color w:val="000000"/>
        </w:rPr>
        <w:t>- характеризовать социальные институты семьи и брака; раскрывать факторы, влияющие на формирование института современной семьи;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3" w:name="101004"/>
      <w:bookmarkEnd w:id="13"/>
      <w:r w:rsidRPr="007458C2">
        <w:rPr>
          <w:color w:val="000000"/>
        </w:rPr>
        <w:t>- характеризовать семью как социальный институт, раскрывать роль семьи в современном обществе;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4" w:name="101005"/>
      <w:bookmarkEnd w:id="14"/>
      <w:r w:rsidRPr="007458C2">
        <w:rPr>
          <w:color w:val="000000"/>
        </w:rPr>
        <w:t>- высказывать обоснованные суждения о факторах, влияющих на демографическую ситуацию в стране;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5" w:name="101006"/>
      <w:bookmarkEnd w:id="15"/>
      <w:r w:rsidRPr="007458C2">
        <w:rPr>
          <w:color w:val="000000"/>
        </w:rPr>
        <w:t>-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6" w:name="101007"/>
      <w:bookmarkEnd w:id="16"/>
      <w:r w:rsidRPr="007458C2">
        <w:rPr>
          <w:color w:val="000000"/>
        </w:rPr>
        <w:t>-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7" w:name="101008"/>
      <w:bookmarkEnd w:id="17"/>
      <w:r w:rsidRPr="007458C2">
        <w:rPr>
          <w:color w:val="000000"/>
        </w:rPr>
        <w:lastRenderedPageBreak/>
        <w:t>- оценивать собственные отношения и взаимодействие с другими людьми с позиций толерантности.</w:t>
      </w:r>
    </w:p>
    <w:p w:rsidR="00D73E74" w:rsidRDefault="00D73E74" w:rsidP="005C7442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C7442" w:rsidRPr="007458C2" w:rsidRDefault="005C7442" w:rsidP="005C7442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7458C2">
        <w:rPr>
          <w:b/>
          <w:bCs/>
          <w:color w:val="000000"/>
        </w:rPr>
        <w:t>Обучающиеся получат возможность научиться:</w:t>
      </w:r>
    </w:p>
    <w:p w:rsidR="00D73E74" w:rsidRPr="00A70316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18" w:name="101072"/>
      <w:bookmarkEnd w:id="18"/>
      <w:r w:rsidRPr="00A70316">
        <w:rPr>
          <w:b/>
          <w:color w:val="000000"/>
        </w:rPr>
        <w:t>Социальные отношения.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19" w:name="101075"/>
      <w:bookmarkEnd w:id="19"/>
      <w:r w:rsidRPr="007458C2">
        <w:rPr>
          <w:color w:val="000000"/>
        </w:rPr>
        <w:t>- Выделять причины социального неравенства в истории и современном обществе;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0" w:name="101076"/>
      <w:bookmarkEnd w:id="20"/>
      <w:r w:rsidRPr="007458C2">
        <w:rPr>
          <w:color w:val="000000"/>
        </w:rPr>
        <w:t>- высказывать обоснованное суждение о факторах, обеспечивающих успешность самореализации молодежи в современных условиях;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1" w:name="101077"/>
      <w:bookmarkEnd w:id="21"/>
      <w:r w:rsidRPr="007458C2">
        <w:rPr>
          <w:color w:val="000000"/>
        </w:rPr>
        <w:t>- анализировать ситуации, связанные с различными способами разрешения социальных конфликтов;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2" w:name="101078"/>
      <w:bookmarkEnd w:id="22"/>
      <w:r w:rsidRPr="007458C2">
        <w:rPr>
          <w:color w:val="000000"/>
        </w:rPr>
        <w:t>- выражать собственное отношение к различным способам разрешения социальных конфликтов;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3" w:name="101079"/>
      <w:bookmarkEnd w:id="23"/>
      <w:r w:rsidRPr="007458C2">
        <w:rPr>
          <w:color w:val="000000"/>
        </w:rPr>
        <w:t>- 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4" w:name="101080"/>
      <w:bookmarkEnd w:id="24"/>
      <w:r w:rsidRPr="007458C2">
        <w:rPr>
          <w:color w:val="000000"/>
        </w:rPr>
        <w:t>- находить и анализировать социальную информацию о тенденциях развития семьи в современном обществе;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5" w:name="101081"/>
      <w:bookmarkEnd w:id="25"/>
      <w:r w:rsidRPr="007458C2">
        <w:rPr>
          <w:color w:val="000000"/>
        </w:rPr>
        <w:t>- 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6" w:name="101082"/>
      <w:bookmarkEnd w:id="26"/>
      <w:r w:rsidRPr="007458C2">
        <w:rPr>
          <w:color w:val="000000"/>
        </w:rPr>
        <w:t>- выявлять причины и последствия отклоняющегося поведения, объяснять с опорой на имеющиеся знания способы преодоления отклоняющегося поведения;</w:t>
      </w:r>
    </w:p>
    <w:p w:rsidR="00D73E74" w:rsidRPr="007458C2" w:rsidRDefault="00D73E74" w:rsidP="00D73E74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27" w:name="101083"/>
      <w:bookmarkEnd w:id="27"/>
      <w:r w:rsidRPr="007458C2">
        <w:rPr>
          <w:color w:val="000000"/>
        </w:rPr>
        <w:t>- анализировать численность населения и динамику ее изменений в мире и в России.</w:t>
      </w:r>
    </w:p>
    <w:p w:rsidR="00C97B6E" w:rsidRDefault="00C97B6E" w:rsidP="00AB628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289" w:rsidRPr="00857B8D" w:rsidRDefault="00AB6289" w:rsidP="00AB6289">
      <w:pPr>
        <w:pStyle w:val="a3"/>
        <w:jc w:val="both"/>
        <w:rPr>
          <w:rFonts w:ascii="Times New Roman" w:hAnsi="Times New Roman"/>
          <w:spacing w:val="4"/>
          <w:position w:val="4"/>
          <w:sz w:val="24"/>
          <w:szCs w:val="24"/>
        </w:rPr>
      </w:pPr>
    </w:p>
    <w:p w:rsidR="00AB76F9" w:rsidRPr="00217138" w:rsidRDefault="00AB76F9" w:rsidP="00AB76F9">
      <w:pPr>
        <w:pStyle w:val="a3"/>
        <w:jc w:val="center"/>
        <w:rPr>
          <w:rStyle w:val="FontStyle12"/>
          <w:rFonts w:eastAsia="Times New Roman"/>
          <w:color w:val="000000" w:themeColor="text1"/>
          <w:sz w:val="24"/>
          <w:szCs w:val="24"/>
        </w:rPr>
      </w:pPr>
      <w:r w:rsidRPr="00217138">
        <w:rPr>
          <w:rStyle w:val="FontStyle12"/>
          <w:rFonts w:eastAsia="Times New Roman"/>
          <w:color w:val="000000" w:themeColor="text1"/>
          <w:sz w:val="24"/>
          <w:szCs w:val="24"/>
        </w:rPr>
        <w:t>Система оценки образовательных достижений</w:t>
      </w:r>
    </w:p>
    <w:p w:rsidR="00AB76F9" w:rsidRPr="00445C90" w:rsidRDefault="00AB76F9" w:rsidP="00AB76F9">
      <w:pPr>
        <w:pStyle w:val="a3"/>
        <w:ind w:firstLine="284"/>
        <w:jc w:val="both"/>
        <w:rPr>
          <w:rStyle w:val="FontStyle12"/>
          <w:rFonts w:eastAsia="Times New Roman"/>
          <w:b w:val="0"/>
          <w:color w:val="000000" w:themeColor="text1"/>
          <w:sz w:val="24"/>
          <w:szCs w:val="24"/>
        </w:rPr>
      </w:pPr>
      <w:r w:rsidRPr="00445C90">
        <w:rPr>
          <w:rStyle w:val="FontStyle12"/>
          <w:rFonts w:eastAsia="Times New Roman"/>
          <w:b w:val="0"/>
          <w:color w:val="000000" w:themeColor="text1"/>
          <w:sz w:val="24"/>
          <w:szCs w:val="24"/>
        </w:rPr>
        <w:t>Умения и навыки, полученные в процессе изучения материалов курса, оцениваются по зачётной системе. Зачёт ставится при выполнении всех заданий и отсутствии пропусков в конце каждого полугодия.</w:t>
      </w:r>
    </w:p>
    <w:p w:rsidR="00AB76F9" w:rsidRPr="00AB76F9" w:rsidRDefault="00AB76F9" w:rsidP="00AB76F9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76F9" w:rsidRPr="00AB76F9" w:rsidRDefault="00AB76F9" w:rsidP="00AB76F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7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результатов изучения элективного курса</w:t>
      </w:r>
    </w:p>
    <w:p w:rsidR="00AB76F9" w:rsidRPr="00AB76F9" w:rsidRDefault="00AB76F9" w:rsidP="00AB76F9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76F9">
        <w:rPr>
          <w:rFonts w:ascii="Times New Roman" w:hAnsi="Times New Roman" w:cs="Times New Roman"/>
          <w:bCs/>
          <w:color w:val="000000"/>
          <w:sz w:val="24"/>
          <w:szCs w:val="24"/>
        </w:rPr>
        <w:t>По окончании 1 полугодия, учебного года обучающиеся получают «Зачёт» / «Незачёт». Итогом изучения элективного курса будет контрольная работа по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экономике</w:t>
      </w:r>
      <w:r w:rsidRPr="00AB76F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45C90" w:rsidRDefault="00445C90"/>
    <w:p w:rsidR="00445C90" w:rsidRPr="00445C90" w:rsidRDefault="00445C90" w:rsidP="00445C90"/>
    <w:p w:rsidR="00445C90" w:rsidRPr="00445C90" w:rsidRDefault="00445C90" w:rsidP="00445C90"/>
    <w:p w:rsidR="00445C90" w:rsidRPr="00445C90" w:rsidRDefault="00445C90" w:rsidP="00445C90"/>
    <w:p w:rsidR="00445C90" w:rsidRPr="00445C90" w:rsidRDefault="00445C90" w:rsidP="00445C90"/>
    <w:p w:rsidR="00445C90" w:rsidRPr="00445C90" w:rsidRDefault="00445C90" w:rsidP="00445C90"/>
    <w:p w:rsidR="00445C90" w:rsidRPr="00445C90" w:rsidRDefault="00445C90" w:rsidP="00445C90"/>
    <w:p w:rsidR="00445C90" w:rsidRPr="00445C90" w:rsidRDefault="00445C90" w:rsidP="00445C90"/>
    <w:p w:rsidR="00445C90" w:rsidRPr="00445C90" w:rsidRDefault="00445C90" w:rsidP="00445C90"/>
    <w:p w:rsidR="00660777" w:rsidRDefault="00660777" w:rsidP="00445C90">
      <w:pPr>
        <w:tabs>
          <w:tab w:val="left" w:pos="2775"/>
        </w:tabs>
      </w:pPr>
    </w:p>
    <w:p w:rsidR="00445C90" w:rsidRPr="00FA4122" w:rsidRDefault="00445C90" w:rsidP="00FA4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55242" w:rsidRPr="00D55242">
        <w:rPr>
          <w:rFonts w:ascii="Times New Roman" w:hAnsi="Times New Roman" w:cs="Times New Roman"/>
          <w:sz w:val="24"/>
          <w:szCs w:val="24"/>
        </w:rPr>
        <w:t>Социальная стратификация и мобильность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55242" w:rsidRPr="00D55242">
        <w:rPr>
          <w:rFonts w:ascii="Times New Roman" w:hAnsi="Times New Roman" w:cs="Times New Roman"/>
          <w:sz w:val="24"/>
          <w:szCs w:val="24"/>
        </w:rPr>
        <w:t>Социальные группы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55242" w:rsidRPr="00D55242">
        <w:rPr>
          <w:rFonts w:ascii="Times New Roman" w:hAnsi="Times New Roman" w:cs="Times New Roman"/>
          <w:sz w:val="24"/>
          <w:szCs w:val="24"/>
        </w:rPr>
        <w:t>Молодёжь как социальная группа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55242" w:rsidRPr="00D55242">
        <w:rPr>
          <w:rFonts w:ascii="Times New Roman" w:hAnsi="Times New Roman" w:cs="Times New Roman"/>
          <w:sz w:val="24"/>
          <w:szCs w:val="24"/>
        </w:rPr>
        <w:t>Этнические общности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D55242" w:rsidRPr="00D55242">
        <w:rPr>
          <w:rFonts w:ascii="Times New Roman" w:hAnsi="Times New Roman" w:cs="Times New Roman"/>
          <w:sz w:val="24"/>
          <w:szCs w:val="24"/>
        </w:rPr>
        <w:t>Межнациональные отношения, этносоциальные конфликты, пути их разрешения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55242" w:rsidRPr="00D55242">
        <w:rPr>
          <w:rFonts w:ascii="Times New Roman" w:hAnsi="Times New Roman" w:cs="Times New Roman"/>
          <w:sz w:val="24"/>
          <w:szCs w:val="24"/>
        </w:rPr>
        <w:t>Конституционные принципы (основы) национальной политики в Российской Федерации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D55242" w:rsidRPr="00D55242">
        <w:rPr>
          <w:rFonts w:ascii="Times New Roman" w:hAnsi="Times New Roman" w:cs="Times New Roman"/>
          <w:sz w:val="24"/>
          <w:szCs w:val="24"/>
        </w:rPr>
        <w:t>Социальный конфликт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D55242" w:rsidRPr="00D55242">
        <w:rPr>
          <w:rFonts w:ascii="Times New Roman" w:hAnsi="Times New Roman" w:cs="Times New Roman"/>
          <w:sz w:val="24"/>
          <w:szCs w:val="24"/>
        </w:rPr>
        <w:t>Виды социальных норм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D55242" w:rsidRPr="00D55242">
        <w:rPr>
          <w:rFonts w:ascii="Times New Roman" w:hAnsi="Times New Roman" w:cs="Times New Roman"/>
          <w:sz w:val="24"/>
          <w:szCs w:val="24"/>
        </w:rPr>
        <w:t>Социальный контроль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D55242" w:rsidRPr="00D55242">
        <w:rPr>
          <w:rFonts w:ascii="Times New Roman" w:hAnsi="Times New Roman" w:cs="Times New Roman"/>
          <w:sz w:val="24"/>
          <w:szCs w:val="24"/>
        </w:rPr>
        <w:t>Семья и брак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D55242" w:rsidRPr="00D55242">
        <w:rPr>
          <w:rFonts w:ascii="Times New Roman" w:hAnsi="Times New Roman" w:cs="Times New Roman"/>
          <w:sz w:val="24"/>
          <w:szCs w:val="24"/>
        </w:rPr>
        <w:t>Отклоняющееся поведение и его типы</w:t>
      </w:r>
    </w:p>
    <w:p w:rsidR="00D55242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D55242" w:rsidRPr="00D55242">
        <w:rPr>
          <w:rFonts w:ascii="Times New Roman" w:hAnsi="Times New Roman" w:cs="Times New Roman"/>
          <w:sz w:val="24"/>
          <w:szCs w:val="24"/>
        </w:rPr>
        <w:t>Социальная роль</w:t>
      </w:r>
    </w:p>
    <w:p w:rsidR="00445C90" w:rsidRPr="00D55242" w:rsidRDefault="008E6290" w:rsidP="00D55242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D55242" w:rsidRPr="00D55242">
        <w:rPr>
          <w:rFonts w:ascii="Times New Roman" w:hAnsi="Times New Roman" w:cs="Times New Roman"/>
          <w:sz w:val="24"/>
          <w:szCs w:val="24"/>
        </w:rPr>
        <w:t>Социализация индивида</w:t>
      </w:r>
    </w:p>
    <w:p w:rsidR="00445C90" w:rsidRDefault="00445C90" w:rsidP="00445C90">
      <w:pPr>
        <w:tabs>
          <w:tab w:val="left" w:pos="2775"/>
        </w:tabs>
      </w:pPr>
    </w:p>
    <w:p w:rsidR="00445C90" w:rsidRDefault="00445C90" w:rsidP="00445C90">
      <w:pPr>
        <w:tabs>
          <w:tab w:val="left" w:pos="2775"/>
        </w:tabs>
      </w:pPr>
    </w:p>
    <w:p w:rsidR="00445C90" w:rsidRDefault="00445C90" w:rsidP="00445C90">
      <w:pPr>
        <w:tabs>
          <w:tab w:val="left" w:pos="2775"/>
        </w:tabs>
      </w:pPr>
    </w:p>
    <w:p w:rsidR="00445C90" w:rsidRDefault="00445C90" w:rsidP="00445C90">
      <w:pPr>
        <w:tabs>
          <w:tab w:val="left" w:pos="2775"/>
        </w:tabs>
      </w:pPr>
    </w:p>
    <w:p w:rsidR="00445C90" w:rsidRDefault="00445C90" w:rsidP="00445C90">
      <w:pPr>
        <w:tabs>
          <w:tab w:val="left" w:pos="2775"/>
        </w:tabs>
      </w:pPr>
    </w:p>
    <w:p w:rsidR="00936B94" w:rsidRDefault="00936B94" w:rsidP="00445C90">
      <w:pPr>
        <w:tabs>
          <w:tab w:val="left" w:pos="2775"/>
        </w:tabs>
      </w:pPr>
    </w:p>
    <w:p w:rsidR="00457A3F" w:rsidRDefault="00457A3F" w:rsidP="00445C90">
      <w:pPr>
        <w:tabs>
          <w:tab w:val="left" w:pos="2775"/>
        </w:tabs>
      </w:pPr>
    </w:p>
    <w:p w:rsidR="006B1B36" w:rsidRDefault="006B1B36" w:rsidP="00445C90">
      <w:pPr>
        <w:tabs>
          <w:tab w:val="left" w:pos="2775"/>
        </w:tabs>
      </w:pPr>
    </w:p>
    <w:p w:rsidR="006B1B36" w:rsidRDefault="006B1B36" w:rsidP="00445C90">
      <w:pPr>
        <w:tabs>
          <w:tab w:val="left" w:pos="2775"/>
        </w:tabs>
      </w:pPr>
    </w:p>
    <w:p w:rsidR="006B1B36" w:rsidRDefault="006B1B36" w:rsidP="00445C90">
      <w:pPr>
        <w:tabs>
          <w:tab w:val="left" w:pos="2775"/>
        </w:tabs>
      </w:pPr>
    </w:p>
    <w:p w:rsidR="006B1B36" w:rsidRDefault="006B1B36" w:rsidP="00445C90">
      <w:pPr>
        <w:tabs>
          <w:tab w:val="left" w:pos="2775"/>
        </w:tabs>
      </w:pPr>
    </w:p>
    <w:p w:rsidR="006B1B36" w:rsidRDefault="006B1B36" w:rsidP="00445C90">
      <w:pPr>
        <w:tabs>
          <w:tab w:val="left" w:pos="2775"/>
        </w:tabs>
      </w:pPr>
    </w:p>
    <w:p w:rsidR="006B1B36" w:rsidRDefault="006B1B36" w:rsidP="00445C90">
      <w:pPr>
        <w:tabs>
          <w:tab w:val="left" w:pos="2775"/>
        </w:tabs>
      </w:pPr>
    </w:p>
    <w:p w:rsidR="006B1B36" w:rsidRDefault="006B1B36" w:rsidP="00445C90">
      <w:pPr>
        <w:tabs>
          <w:tab w:val="left" w:pos="2775"/>
        </w:tabs>
      </w:pPr>
    </w:p>
    <w:p w:rsidR="00D34CAB" w:rsidRPr="000052AF" w:rsidRDefault="00D34CAB" w:rsidP="000052AF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CA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11"/>
        <w:tblpPr w:leftFromText="180" w:rightFromText="180" w:vertAnchor="page" w:horzAnchor="margin" w:tblpY="2174"/>
        <w:tblW w:w="9581" w:type="dxa"/>
        <w:tblLook w:val="04A0" w:firstRow="1" w:lastRow="0" w:firstColumn="1" w:lastColumn="0" w:noHBand="0" w:noVBand="1"/>
      </w:tblPr>
      <w:tblGrid>
        <w:gridCol w:w="559"/>
        <w:gridCol w:w="5938"/>
        <w:gridCol w:w="784"/>
        <w:gridCol w:w="2300"/>
      </w:tblGrid>
      <w:tr w:rsidR="006B1B36" w:rsidRPr="006B1B36" w:rsidTr="00C8342B">
        <w:tc>
          <w:tcPr>
            <w:tcW w:w="559" w:type="dxa"/>
          </w:tcPr>
          <w:p w:rsidR="006B1B36" w:rsidRPr="006B1B36" w:rsidRDefault="006B1B36" w:rsidP="00005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Тема</w:t>
            </w:r>
            <w:r w:rsidRPr="006B1B3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урока</w:t>
            </w:r>
          </w:p>
        </w:tc>
        <w:tc>
          <w:tcPr>
            <w:tcW w:w="784" w:type="dxa"/>
          </w:tcPr>
          <w:p w:rsidR="006B1B36" w:rsidRPr="006B1B36" w:rsidRDefault="006B1B36" w:rsidP="000052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  <w:p w:rsidR="006B1B36" w:rsidRPr="006B1B36" w:rsidRDefault="006B1B36" w:rsidP="000052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300" w:type="dxa"/>
          </w:tcPr>
          <w:p w:rsidR="006B1B36" w:rsidRPr="006B1B36" w:rsidRDefault="006B1B36" w:rsidP="000052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B1B36" w:rsidRPr="006B1B36" w:rsidTr="00C8342B">
        <w:tc>
          <w:tcPr>
            <w:tcW w:w="9581" w:type="dxa"/>
            <w:gridSpan w:val="4"/>
          </w:tcPr>
          <w:p w:rsidR="006B1B36" w:rsidRPr="006B1B36" w:rsidRDefault="006B1B36" w:rsidP="000052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36">
              <w:rPr>
                <w:rFonts w:ascii="Times New Roman" w:hAnsi="Times New Roman"/>
                <w:b/>
                <w:sz w:val="24"/>
                <w:szCs w:val="24"/>
              </w:rPr>
              <w:t>Социальная сфера общества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1</w:t>
            </w:r>
            <w:r w:rsidR="005C2B0D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Социальная стратификация и мобильность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B814A7" w:rsidRPr="00B814A7" w:rsidRDefault="00B814A7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4A7">
              <w:rPr>
                <w:rFonts w:ascii="Times New Roman" w:hAnsi="Times New Roman"/>
                <w:sz w:val="24"/>
                <w:szCs w:val="24"/>
              </w:rPr>
              <w:t>06.09.2022</w:t>
            </w:r>
          </w:p>
          <w:p w:rsidR="00B814A7" w:rsidRPr="00B814A7" w:rsidRDefault="00B814A7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4A7">
              <w:rPr>
                <w:rFonts w:ascii="Times New Roman" w:hAnsi="Times New Roman"/>
                <w:sz w:val="24"/>
                <w:szCs w:val="24"/>
              </w:rPr>
              <w:t>13.09.2022</w:t>
            </w:r>
          </w:p>
          <w:p w:rsidR="006B1B36" w:rsidRPr="006B1B36" w:rsidRDefault="00B814A7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4A7">
              <w:rPr>
                <w:rFonts w:ascii="Times New Roman" w:hAnsi="Times New Roman"/>
                <w:sz w:val="24"/>
                <w:szCs w:val="24"/>
              </w:rPr>
              <w:t>20.09.2022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Социальные группы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B814A7" w:rsidRDefault="00B814A7" w:rsidP="000052AF">
            <w:pPr>
              <w:spacing w:after="0" w:line="240" w:lineRule="auto"/>
              <w:rPr>
                <w:rFonts w:eastAsiaTheme="minorHAnsi"/>
              </w:rPr>
            </w:pPr>
            <w:r>
              <w:t>27.09.2022</w:t>
            </w:r>
          </w:p>
          <w:p w:rsidR="00B814A7" w:rsidRDefault="00B814A7" w:rsidP="000052AF">
            <w:pPr>
              <w:spacing w:after="0" w:line="240" w:lineRule="auto"/>
            </w:pPr>
            <w:r>
              <w:t>04.10.2022</w:t>
            </w:r>
          </w:p>
          <w:p w:rsidR="00B814A7" w:rsidRDefault="00B814A7" w:rsidP="000052AF">
            <w:pPr>
              <w:spacing w:after="0" w:line="240" w:lineRule="auto"/>
            </w:pPr>
            <w:r>
              <w:t>11.10.2022</w:t>
            </w:r>
          </w:p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Молодёжь как социальная группа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6B1B36" w:rsidRDefault="00B814A7" w:rsidP="000052AF">
            <w:pPr>
              <w:spacing w:after="0" w:line="240" w:lineRule="auto"/>
              <w:rPr>
                <w:rFonts w:eastAsiaTheme="minorHAnsi"/>
              </w:rPr>
            </w:pPr>
            <w:r>
              <w:t>18.10.2022</w:t>
            </w:r>
          </w:p>
          <w:p w:rsidR="00B814A7" w:rsidRDefault="00B814A7" w:rsidP="000052AF">
            <w:pPr>
              <w:spacing w:after="0" w:line="240" w:lineRule="auto"/>
              <w:rPr>
                <w:rFonts w:eastAsiaTheme="minorHAnsi"/>
              </w:rPr>
            </w:pPr>
            <w:r>
              <w:t>01.11.2022</w:t>
            </w:r>
          </w:p>
          <w:p w:rsidR="00B814A7" w:rsidRPr="00B814A7" w:rsidRDefault="00B814A7" w:rsidP="000052AF">
            <w:pPr>
              <w:spacing w:after="0" w:line="240" w:lineRule="auto"/>
            </w:pPr>
            <w:r>
              <w:t>08.11.2022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Этнические общности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B814A7" w:rsidRDefault="00B814A7" w:rsidP="000052AF">
            <w:pPr>
              <w:spacing w:after="0" w:line="240" w:lineRule="auto"/>
              <w:rPr>
                <w:rFonts w:eastAsiaTheme="minorHAnsi"/>
              </w:rPr>
            </w:pPr>
            <w:r>
              <w:t>15.11.2022</w:t>
            </w:r>
          </w:p>
          <w:p w:rsidR="00B814A7" w:rsidRDefault="00B814A7" w:rsidP="000052AF">
            <w:pPr>
              <w:spacing w:after="0" w:line="240" w:lineRule="auto"/>
            </w:pPr>
            <w:r>
              <w:t>22.11.2022</w:t>
            </w:r>
          </w:p>
          <w:p w:rsidR="006B1B36" w:rsidRPr="00B814A7" w:rsidRDefault="00B814A7" w:rsidP="000052AF">
            <w:pPr>
              <w:spacing w:after="0" w:line="240" w:lineRule="auto"/>
            </w:pPr>
            <w:r>
              <w:t>29.11.2022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Межнациональные отношения, этносоциальные конфликты, пути их разрешения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B814A7" w:rsidRDefault="00B814A7" w:rsidP="000052AF">
            <w:pPr>
              <w:spacing w:after="0" w:line="240" w:lineRule="auto"/>
              <w:rPr>
                <w:rFonts w:eastAsiaTheme="minorHAnsi"/>
              </w:rPr>
            </w:pPr>
            <w:r>
              <w:t>06.12.2022</w:t>
            </w:r>
          </w:p>
          <w:p w:rsidR="00B814A7" w:rsidRDefault="00B814A7" w:rsidP="000052AF">
            <w:pPr>
              <w:spacing w:after="0" w:line="240" w:lineRule="auto"/>
            </w:pPr>
            <w:r>
              <w:t>13.12.2022</w:t>
            </w:r>
          </w:p>
          <w:p w:rsidR="006B1B36" w:rsidRPr="00B814A7" w:rsidRDefault="00B814A7" w:rsidP="000052AF">
            <w:pPr>
              <w:spacing w:after="0" w:line="240" w:lineRule="auto"/>
            </w:pPr>
            <w:r>
              <w:t>20.12.2022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1B36" w:rsidRPr="006B1B3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Конституционные принципы (основы) национальной политики в Российской Федерации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0052AF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10.01.2023</w:t>
            </w:r>
          </w:p>
          <w:p w:rsidR="000052AF" w:rsidRDefault="000052AF" w:rsidP="000052AF">
            <w:pPr>
              <w:spacing w:after="0" w:line="240" w:lineRule="auto"/>
            </w:pPr>
            <w:r>
              <w:t>17.01.2023</w:t>
            </w:r>
          </w:p>
          <w:p w:rsidR="006B1B36" w:rsidRPr="00202691" w:rsidRDefault="000052AF" w:rsidP="000052AF">
            <w:pPr>
              <w:spacing w:after="0" w:line="240" w:lineRule="auto"/>
            </w:pPr>
            <w:r>
              <w:t>24.01.2023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Социальный конфликт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0052AF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31.01.2023</w:t>
            </w:r>
          </w:p>
          <w:p w:rsidR="000052AF" w:rsidRDefault="000052AF" w:rsidP="000052AF">
            <w:pPr>
              <w:spacing w:after="0" w:line="240" w:lineRule="auto"/>
            </w:pPr>
            <w:r>
              <w:t>07.02.2023</w:t>
            </w:r>
          </w:p>
          <w:p w:rsidR="006B1B36" w:rsidRPr="00202691" w:rsidRDefault="000052AF" w:rsidP="000052AF">
            <w:pPr>
              <w:spacing w:after="0" w:line="240" w:lineRule="auto"/>
            </w:pPr>
            <w:r>
              <w:t>14.02.2023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22-24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Виды социальных норм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0052AF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21.02.2023</w:t>
            </w:r>
          </w:p>
          <w:p w:rsidR="000052AF" w:rsidRDefault="000052AF" w:rsidP="000052AF">
            <w:pPr>
              <w:spacing w:after="0" w:line="240" w:lineRule="auto"/>
            </w:pPr>
            <w:r>
              <w:t>28.02.2023</w:t>
            </w:r>
          </w:p>
          <w:p w:rsidR="006B1B36" w:rsidRPr="00202691" w:rsidRDefault="000052AF" w:rsidP="000052AF">
            <w:pPr>
              <w:spacing w:after="0" w:line="240" w:lineRule="auto"/>
            </w:pPr>
            <w:r>
              <w:t>07.03.2023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25-27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Социальный контроль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6B1B36" w:rsidRDefault="000052AF" w:rsidP="000052AF">
            <w:pPr>
              <w:spacing w:after="0" w:line="240" w:lineRule="auto"/>
            </w:pPr>
            <w:r>
              <w:t>14.03.2023</w:t>
            </w:r>
          </w:p>
          <w:p w:rsidR="000052AF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28.03.2023</w:t>
            </w:r>
          </w:p>
          <w:p w:rsidR="000052AF" w:rsidRPr="00202691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29</w:t>
            </w:r>
            <w:r>
              <w:t>.03.2023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Семья и брак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0052AF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04.04.2023</w:t>
            </w:r>
          </w:p>
          <w:p w:rsidR="006B1B36" w:rsidRPr="000052AF" w:rsidRDefault="000052AF" w:rsidP="000052AF">
            <w:pPr>
              <w:spacing w:after="0" w:line="240" w:lineRule="auto"/>
            </w:pPr>
            <w:r>
              <w:t>11.04.2023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Отклоняющееся поведение и его типы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0052AF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18.04.2023</w:t>
            </w:r>
          </w:p>
          <w:p w:rsidR="006B1B36" w:rsidRPr="000052AF" w:rsidRDefault="000052AF" w:rsidP="000052AF">
            <w:pPr>
              <w:spacing w:after="0" w:line="240" w:lineRule="auto"/>
            </w:pPr>
            <w:r>
              <w:t>25.04.2023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Социальная роль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0052AF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02.05.2023</w:t>
            </w:r>
          </w:p>
          <w:p w:rsidR="006B1B36" w:rsidRPr="000052AF" w:rsidRDefault="000052AF" w:rsidP="000052AF">
            <w:pPr>
              <w:spacing w:after="0" w:line="240" w:lineRule="auto"/>
            </w:pPr>
            <w:r>
              <w:t>09.05.2023</w:t>
            </w:r>
          </w:p>
        </w:tc>
      </w:tr>
      <w:tr w:rsidR="006B1B36" w:rsidRPr="006B1B36" w:rsidTr="00C8342B">
        <w:tc>
          <w:tcPr>
            <w:tcW w:w="559" w:type="dxa"/>
          </w:tcPr>
          <w:p w:rsidR="006B1B36" w:rsidRPr="006B1B36" w:rsidRDefault="005C2B0D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938" w:type="dxa"/>
          </w:tcPr>
          <w:p w:rsidR="006B1B36" w:rsidRPr="006B1B36" w:rsidRDefault="006B1B3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B36">
              <w:rPr>
                <w:rFonts w:ascii="Times New Roman" w:hAnsi="Times New Roman"/>
                <w:sz w:val="24"/>
                <w:szCs w:val="24"/>
              </w:rPr>
              <w:t>Социализация индивида</w:t>
            </w:r>
          </w:p>
        </w:tc>
        <w:tc>
          <w:tcPr>
            <w:tcW w:w="784" w:type="dxa"/>
          </w:tcPr>
          <w:p w:rsidR="006B1B36" w:rsidRPr="006B1B36" w:rsidRDefault="000A1A56" w:rsidP="00005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0052AF" w:rsidRDefault="000052AF" w:rsidP="000052AF">
            <w:pPr>
              <w:spacing w:after="0" w:line="240" w:lineRule="auto"/>
              <w:rPr>
                <w:rFonts w:eastAsiaTheme="minorHAnsi"/>
              </w:rPr>
            </w:pPr>
            <w:r>
              <w:t>16.05.2023</w:t>
            </w:r>
          </w:p>
          <w:p w:rsidR="006B1B36" w:rsidRPr="000052AF" w:rsidRDefault="000052AF" w:rsidP="000052AF">
            <w:pPr>
              <w:spacing w:after="0" w:line="240" w:lineRule="auto"/>
            </w:pPr>
            <w:r>
              <w:t>23.05.2023</w:t>
            </w:r>
          </w:p>
        </w:tc>
      </w:tr>
    </w:tbl>
    <w:p w:rsidR="00660777" w:rsidRDefault="00660777" w:rsidP="006B1B3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B36" w:rsidRDefault="006B1B36" w:rsidP="00936B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052AF" w:rsidRDefault="000052AF" w:rsidP="00936B9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36B94" w:rsidRPr="0003013D" w:rsidRDefault="00936B94" w:rsidP="00936B94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28" w:name="_GoBack"/>
      <w:bookmarkEnd w:id="28"/>
      <w:r>
        <w:rPr>
          <w:rFonts w:ascii="Times New Roman" w:hAnsi="Times New Roman"/>
          <w:b/>
          <w:color w:val="000000" w:themeColor="text1"/>
          <w:sz w:val="24"/>
          <w:szCs w:val="24"/>
        </w:rPr>
        <w:t>Дополнительная литература.</w:t>
      </w:r>
    </w:p>
    <w:p w:rsidR="00936B94" w:rsidRPr="0003013D" w:rsidRDefault="00936B94" w:rsidP="00936B94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 xml:space="preserve">Основы экономической теории. 10-11 классы. Учебник. Профильный Уровень. В 2-х книгах. / Иванов С. - М.: Вита-Пресс, 2011. - 320 с. 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3. Введение в экономику и бизнес: Учебник для студ. сред. спец. учеб. заведений / И.В. Липсиц. — М.: Вита-Пресс, 2008. — 208 с.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 xml:space="preserve"> 4. Основы экономики транспорта: учебное пособие для НПО / М.А. Гуреева. — М.: Издательский центр «Академия», 2010. — 192 с. 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5. Экономика: Учебник для профессий и специальностей социально- экономического профиля. — Гомола А.И., Кириллов В.Е., Жаннин П.А. — 3-е изд., стер. — М.: Академия, 2012. — 336 с. 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6. Бизнес-планирование: учеб. пособие для студ. сред. проф. учеб. заведений / А. И. Гомола, П. А. Жанин. — 4-е изд., стер. — М. : Издательский центр «Академия», 2008. — 144 с.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7. Основы рыночной экономики и предпринимательства. — Ч. 1,2/ В.Б. Борохов. 4- М.: из£. ИРПО, 2000. - 77 с.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ab/>
        <w:t>Экономика. Базовый курс: Учебник для 10-11 классов / А. Киреев. - M: Вита-Пресс, 2007. - 256с.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9.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ab/>
        <w:t>Экономика. Базовый курс: Учебник для 10-11 классов./ Липсиц И.В. 4-е изд. - М.: Вита-Пресс, 2010. - 352 с.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ab/>
        <w:t>Экономическая теория. / под ред. Кузнецова Н.Г. — М.: ИКЦ «МарТ», 2007. - 528с.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ab/>
        <w:t>Основы потребительской культуры: Методическое пособие. / В.Д. Симоненко, Т.А. Степченко. - М.: Вита-Пресс, 2007. — 128 с.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12.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ab/>
        <w:t>Основы предпринимательства. Элективный курс. 10-11 классы / В.Д. Симоненко. — М.: Вита-пресс, 2005. — с. 176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13.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ab/>
        <w:t>Финансы. Денежное обращение. Кредит. Учебник для вузов /Л.А. Дробозина и др.- М.: Финансы, ЮНИТИ, 2005</w:t>
      </w:r>
    </w:p>
    <w:p w:rsidR="00936B94" w:rsidRPr="0003013D" w:rsidRDefault="00936B94" w:rsidP="00936B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ab/>
        <w:t>Экономика предприятия: Учебник / под ред. проф. В.Я. Горфинкеля, проф. В.А. Швандара. - 4-е изд., перераб. и доп. - М., 2007.</w:t>
      </w:r>
    </w:p>
    <w:p w:rsidR="00936B94" w:rsidRPr="00445C90" w:rsidRDefault="00936B94" w:rsidP="00445C90">
      <w:pPr>
        <w:tabs>
          <w:tab w:val="left" w:pos="2775"/>
        </w:tabs>
      </w:pPr>
    </w:p>
    <w:sectPr w:rsidR="00936B94" w:rsidRPr="00445C90" w:rsidSect="00D34C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22" w:rsidRDefault="00FA4122" w:rsidP="00FA4122">
      <w:pPr>
        <w:spacing w:after="0" w:line="240" w:lineRule="auto"/>
      </w:pPr>
      <w:r>
        <w:separator/>
      </w:r>
    </w:p>
  </w:endnote>
  <w:endnote w:type="continuationSeparator" w:id="0">
    <w:p w:rsidR="00FA4122" w:rsidRDefault="00FA4122" w:rsidP="00F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22" w:rsidRDefault="00FA4122" w:rsidP="00FA4122">
      <w:pPr>
        <w:spacing w:after="0" w:line="240" w:lineRule="auto"/>
      </w:pPr>
      <w:r>
        <w:separator/>
      </w:r>
    </w:p>
  </w:footnote>
  <w:footnote w:type="continuationSeparator" w:id="0">
    <w:p w:rsidR="00FA4122" w:rsidRDefault="00FA4122" w:rsidP="00FA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568A3E"/>
    <w:lvl w:ilvl="0">
      <w:numFmt w:val="bullet"/>
      <w:lvlText w:val="*"/>
      <w:lvlJc w:val="left"/>
    </w:lvl>
  </w:abstractNum>
  <w:abstractNum w:abstractNumId="1">
    <w:nsid w:val="55BA7592"/>
    <w:multiLevelType w:val="hybridMultilevel"/>
    <w:tmpl w:val="0742F3B2"/>
    <w:lvl w:ilvl="0" w:tplc="E788F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3A"/>
    <w:rsid w:val="000052AF"/>
    <w:rsid w:val="000111DE"/>
    <w:rsid w:val="0003013D"/>
    <w:rsid w:val="00093AF3"/>
    <w:rsid w:val="000A1A56"/>
    <w:rsid w:val="000D16DF"/>
    <w:rsid w:val="0011741D"/>
    <w:rsid w:val="001535E9"/>
    <w:rsid w:val="00172049"/>
    <w:rsid w:val="00195C25"/>
    <w:rsid w:val="00202691"/>
    <w:rsid w:val="00217138"/>
    <w:rsid w:val="0026572A"/>
    <w:rsid w:val="002A4024"/>
    <w:rsid w:val="002F3B7F"/>
    <w:rsid w:val="00376ED9"/>
    <w:rsid w:val="00390E11"/>
    <w:rsid w:val="003B23B2"/>
    <w:rsid w:val="004034F5"/>
    <w:rsid w:val="00410864"/>
    <w:rsid w:val="00445C90"/>
    <w:rsid w:val="00457A3F"/>
    <w:rsid w:val="004B2B97"/>
    <w:rsid w:val="005032F8"/>
    <w:rsid w:val="005B47C1"/>
    <w:rsid w:val="005C2B0D"/>
    <w:rsid w:val="005C7442"/>
    <w:rsid w:val="005D059A"/>
    <w:rsid w:val="00660777"/>
    <w:rsid w:val="00677F4A"/>
    <w:rsid w:val="006B137A"/>
    <w:rsid w:val="006B1B36"/>
    <w:rsid w:val="006B7842"/>
    <w:rsid w:val="006C5936"/>
    <w:rsid w:val="007678B5"/>
    <w:rsid w:val="008620EA"/>
    <w:rsid w:val="008E6290"/>
    <w:rsid w:val="009134DF"/>
    <w:rsid w:val="00936B94"/>
    <w:rsid w:val="009B2CF7"/>
    <w:rsid w:val="009B3113"/>
    <w:rsid w:val="00AB6289"/>
    <w:rsid w:val="00AB76F9"/>
    <w:rsid w:val="00AD233A"/>
    <w:rsid w:val="00AF3524"/>
    <w:rsid w:val="00B22E14"/>
    <w:rsid w:val="00B524C0"/>
    <w:rsid w:val="00B814A7"/>
    <w:rsid w:val="00C518BB"/>
    <w:rsid w:val="00C75C76"/>
    <w:rsid w:val="00C97B6E"/>
    <w:rsid w:val="00CE779F"/>
    <w:rsid w:val="00CF6DC7"/>
    <w:rsid w:val="00D34CAB"/>
    <w:rsid w:val="00D55242"/>
    <w:rsid w:val="00D73E74"/>
    <w:rsid w:val="00E109AE"/>
    <w:rsid w:val="00FA4122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CE14276-1743-4204-BC56-CD972C71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9A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6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4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B76F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12">
    <w:name w:val="Font Style12"/>
    <w:basedOn w:val="a0"/>
    <w:rsid w:val="00AB76F9"/>
    <w:rPr>
      <w:rFonts w:ascii="Times New Roman" w:hAnsi="Times New Roman" w:cs="Times New Roman" w:hint="default"/>
      <w:b/>
      <w:bCs/>
      <w:sz w:val="30"/>
      <w:szCs w:val="30"/>
    </w:rPr>
  </w:style>
  <w:style w:type="table" w:styleId="a4">
    <w:name w:val="Table Grid"/>
    <w:basedOn w:val="a1"/>
    <w:uiPriority w:val="39"/>
    <w:rsid w:val="0044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12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A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12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3013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B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3B2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rmal (Web)"/>
    <w:basedOn w:val="a"/>
    <w:rsid w:val="00390E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5C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6B1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2019-12-19T11:02:00Z</cp:lastPrinted>
  <dcterms:created xsi:type="dcterms:W3CDTF">2019-12-19T03:01:00Z</dcterms:created>
  <dcterms:modified xsi:type="dcterms:W3CDTF">2022-10-04T12:02:00Z</dcterms:modified>
</cp:coreProperties>
</file>